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39"/>
        <w:gridCol w:w="795"/>
        <w:gridCol w:w="285"/>
        <w:gridCol w:w="423"/>
        <w:gridCol w:w="357"/>
        <w:gridCol w:w="4321"/>
        <w:gridCol w:w="1418"/>
        <w:gridCol w:w="790"/>
        <w:gridCol w:w="50"/>
      </w:tblGrid>
      <w:tr w:rsidR="00D61CCD" w:rsidTr="00C8416D">
        <w:trPr>
          <w:trHeight w:val="37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D61CCD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D61CCD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D61CCD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D61CCD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61CCD" w:rsidTr="00C8416D">
        <w:trPr>
          <w:gridAfter w:val="2"/>
          <w:wAfter w:w="840" w:type="dxa"/>
          <w:trHeight w:val="1002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2"/>
                <w:szCs w:val="32"/>
              </w:rPr>
              <w:t>西安外国语大学党的十九大精神宣讲团</w:t>
            </w:r>
          </w:p>
        </w:tc>
      </w:tr>
      <w:tr w:rsidR="00D61CCD" w:rsidTr="00E26C11">
        <w:trPr>
          <w:gridAfter w:val="2"/>
          <w:wAfter w:w="840" w:type="dxa"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王天平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西安外国语大学党委副书记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85319003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郭武军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党委办公室·校长办公室主任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85319521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田学文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FF41E1" w:rsidP="00FF41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纪委副书记兼纪委办</w:t>
            </w:r>
            <w:r w:rsidR="00B32BE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主任、监察处处长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85319178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马  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 w:rsidP="00FF41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组织部·统战部部长、</w:t>
            </w:r>
            <w:r w:rsidR="00B32BE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党校副校长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85319394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  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 w:rsidP="0070572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宣传部部长、新闻中心主任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85319462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张亲霞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思想政治理论教学科研部副主任</w:t>
            </w:r>
            <w:r w:rsidR="0070572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85319540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  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思想政治理论教学科研部教授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85319790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  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国际关系学院教授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85319219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王香萍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思想政治理论教学科研部副教授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85319790</w:t>
            </w:r>
          </w:p>
        </w:tc>
      </w:tr>
      <w:tr w:rsidR="00D61CCD" w:rsidTr="00C114E3">
        <w:trPr>
          <w:gridAfter w:val="2"/>
          <w:wAfter w:w="840" w:type="dxa"/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C8416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王朝方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思想政治理论教学科研部副教授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CCD" w:rsidRDefault="00B32B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85319790</w:t>
            </w:r>
          </w:p>
        </w:tc>
      </w:tr>
    </w:tbl>
    <w:p w:rsidR="00D61CCD" w:rsidRDefault="00B32BEC">
      <w:pPr>
        <w:autoSpaceDE w:val="0"/>
        <w:spacing w:line="540" w:lineRule="exact"/>
      </w:pPr>
      <w:r>
        <w:rPr>
          <w:rFonts w:ascii="楷体_GB2312" w:eastAsia="楷体_GB2312" w:hint="eastAsia"/>
          <w:b/>
          <w:bCs/>
          <w:sz w:val="28"/>
          <w:szCs w:val="28"/>
        </w:rPr>
        <w:t>说明：</w:t>
      </w:r>
      <w:r>
        <w:rPr>
          <w:rFonts w:ascii="楷体_GB2312" w:eastAsia="楷体_GB2312" w:hint="eastAsia"/>
          <w:sz w:val="28"/>
          <w:szCs w:val="28"/>
        </w:rPr>
        <w:t>各分党委向党委宣传部提出宣讲申请，宣传部根据宣讲团成员实际情况统一派出。联系电话：85319214，联系人：王成 刘男</w:t>
      </w:r>
      <w:bookmarkStart w:id="0" w:name="_GoBack"/>
      <w:bookmarkEnd w:id="0"/>
    </w:p>
    <w:sectPr w:rsidR="00D61CCD" w:rsidSect="00D61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50" w:rsidRDefault="007D7E50" w:rsidP="00705722">
      <w:r>
        <w:separator/>
      </w:r>
    </w:p>
  </w:endnote>
  <w:endnote w:type="continuationSeparator" w:id="1">
    <w:p w:rsidR="007D7E50" w:rsidRDefault="007D7E50" w:rsidP="0070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50" w:rsidRDefault="007D7E50" w:rsidP="00705722">
      <w:r>
        <w:separator/>
      </w:r>
    </w:p>
  </w:footnote>
  <w:footnote w:type="continuationSeparator" w:id="1">
    <w:p w:rsidR="007D7E50" w:rsidRDefault="007D7E50" w:rsidP="0070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5A4"/>
    <w:rsid w:val="00002D21"/>
    <w:rsid w:val="0037616C"/>
    <w:rsid w:val="0051516C"/>
    <w:rsid w:val="00705722"/>
    <w:rsid w:val="007D7E50"/>
    <w:rsid w:val="00B32BEC"/>
    <w:rsid w:val="00BE7633"/>
    <w:rsid w:val="00C114E3"/>
    <w:rsid w:val="00C8416D"/>
    <w:rsid w:val="00CC3050"/>
    <w:rsid w:val="00CF55A4"/>
    <w:rsid w:val="00D61CCD"/>
    <w:rsid w:val="00E26C11"/>
    <w:rsid w:val="00FF41E1"/>
    <w:rsid w:val="00FF7CE9"/>
    <w:rsid w:val="2CF8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CD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72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7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xisu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</dc:creator>
  <cp:lastModifiedBy>刘男</cp:lastModifiedBy>
  <cp:revision>13</cp:revision>
  <cp:lastPrinted>2017-11-09T03:29:00Z</cp:lastPrinted>
  <dcterms:created xsi:type="dcterms:W3CDTF">2017-11-04T09:46:00Z</dcterms:created>
  <dcterms:modified xsi:type="dcterms:W3CDTF">2017-11-09T03:36:00Z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